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A996E"/>
          <w:left w:val="single" w:sz="6" w:space="0" w:color="AA996E"/>
          <w:bottom w:val="single" w:sz="6" w:space="0" w:color="AA996E"/>
          <w:right w:val="single" w:sz="6" w:space="0" w:color="AA996E"/>
        </w:tblBorders>
        <w:shd w:val="clear" w:color="auto" w:fill="FEFE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798"/>
      </w:tblGrid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Размещение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lang w:eastAsia="ru-RU"/>
              </w:rPr>
              <w:t>Стоимость проживания с 02.01.2023 по 08.01.2023*</w:t>
            </w:r>
          </w:p>
        </w:tc>
      </w:tr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4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Главный корпус - двухместный (за 2-х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3000</w:t>
            </w:r>
          </w:p>
        </w:tc>
      </w:tr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5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Главный корпус - трехместный (за 3-х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4500</w:t>
            </w:r>
          </w:p>
        </w:tc>
      </w:tr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6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двухместный (за 2-х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3500</w:t>
            </w:r>
          </w:p>
        </w:tc>
      </w:tr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7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трехместный (за 3-х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5250</w:t>
            </w:r>
          </w:p>
        </w:tc>
      </w:tr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8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четырехместный (за 4-х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7000</w:t>
            </w:r>
          </w:p>
        </w:tc>
      </w:tr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9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пятиместный (за 5-х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8500</w:t>
            </w:r>
          </w:p>
        </w:tc>
      </w:tr>
      <w:tr w:rsidR="00EA1A2F" w:rsidRPr="00EA1A2F" w:rsidTr="00EA1A2F">
        <w:trPr>
          <w:trHeight w:val="255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0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EF4D01"/>
                  <w:sz w:val="16"/>
                  <w:u w:val="single"/>
                  <w:lang w:eastAsia="ru-RU"/>
                </w:rPr>
                <w:t>Рубленый дом - десятиместный (за 10-х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17500</w:t>
            </w:r>
          </w:p>
        </w:tc>
      </w:tr>
      <w:tr w:rsidR="00EA1A2F" w:rsidRPr="00EA1A2F" w:rsidTr="00EA1A2F">
        <w:trPr>
          <w:trHeight w:val="288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1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0000FF"/>
                  <w:sz w:val="16"/>
                  <w:u w:val="single"/>
                  <w:lang w:eastAsia="ru-RU"/>
                </w:rPr>
                <w:t>Терем - двухместный (за 2-х человек) 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4500 </w:t>
            </w:r>
          </w:p>
        </w:tc>
      </w:tr>
      <w:tr w:rsidR="00EA1A2F" w:rsidRPr="00EA1A2F" w:rsidTr="00EA1A2F">
        <w:trPr>
          <w:trHeight w:val="288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2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0000FF"/>
                  <w:sz w:val="16"/>
                  <w:u w:val="single"/>
                  <w:lang w:eastAsia="ru-RU"/>
                </w:rPr>
                <w:t>Терем - четырёхместный  (за 4-х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9000 </w:t>
            </w:r>
          </w:p>
        </w:tc>
      </w:tr>
      <w:tr w:rsidR="00EA1A2F" w:rsidRPr="00EA1A2F" w:rsidTr="00EA1A2F">
        <w:trPr>
          <w:trHeight w:val="288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3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0000FF"/>
                  <w:sz w:val="16"/>
                  <w:u w:val="single"/>
                  <w:lang w:eastAsia="ru-RU"/>
                </w:rPr>
                <w:t>Терем - шестиместный (за 6-х человек)</w:t>
              </w:r>
            </w:hyperlink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10500 </w:t>
            </w:r>
          </w:p>
        </w:tc>
      </w:tr>
      <w:tr w:rsidR="00EA1A2F" w:rsidRPr="00EA1A2F" w:rsidTr="00EA1A2F">
        <w:trPr>
          <w:trHeight w:val="288"/>
        </w:trPr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hyperlink r:id="rId14" w:history="1">
              <w:r w:rsidRPr="00EA1A2F">
                <w:rPr>
                  <w:rFonts w:ascii="Helvetica" w:eastAsia="Times New Roman" w:hAnsi="Helvetica" w:cs="Helvetica"/>
                  <w:b/>
                  <w:bCs/>
                  <w:color w:val="0000FF"/>
                  <w:sz w:val="16"/>
                  <w:u w:val="single"/>
                  <w:lang w:eastAsia="ru-RU"/>
                </w:rPr>
                <w:t xml:space="preserve">Терем - </w:t>
              </w:r>
              <w:proofErr w:type="spellStart"/>
              <w:r w:rsidRPr="00EA1A2F">
                <w:rPr>
                  <w:rFonts w:ascii="Helvetica" w:eastAsia="Times New Roman" w:hAnsi="Helvetica" w:cs="Helvetica"/>
                  <w:b/>
                  <w:bCs/>
                  <w:color w:val="0000FF"/>
                  <w:sz w:val="16"/>
                  <w:u w:val="single"/>
                  <w:lang w:eastAsia="ru-RU"/>
                </w:rPr>
                <w:t>двенадцатиместный</w:t>
              </w:r>
              <w:proofErr w:type="spellEnd"/>
            </w:hyperlink>
            <w:r w:rsidRPr="00EA1A2F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ru-RU"/>
              </w:rPr>
              <w:t> </w:t>
            </w: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lang w:eastAsia="ru-RU"/>
              </w:rPr>
              <w:t>(за 12 человек)</w:t>
            </w:r>
          </w:p>
        </w:tc>
        <w:tc>
          <w:tcPr>
            <w:tcW w:w="3600" w:type="dxa"/>
            <w:tcBorders>
              <w:top w:val="single" w:sz="6" w:space="0" w:color="AA996E"/>
              <w:left w:val="single" w:sz="6" w:space="0" w:color="AA996E"/>
              <w:bottom w:val="single" w:sz="6" w:space="0" w:color="AA996E"/>
              <w:right w:val="single" w:sz="6" w:space="0" w:color="AA996E"/>
            </w:tcBorders>
            <w:shd w:val="clear" w:color="auto" w:fill="FEFE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1A2F" w:rsidRPr="00EA1A2F" w:rsidRDefault="00EA1A2F" w:rsidP="00EA1A2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EA1A2F">
              <w:rPr>
                <w:rFonts w:ascii="Helvetica" w:eastAsia="Times New Roman" w:hAnsi="Helvetica" w:cs="Helvetica"/>
                <w:b/>
                <w:bCs/>
                <w:color w:val="555555"/>
                <w:sz w:val="16"/>
                <w:szCs w:val="16"/>
                <w:lang w:eastAsia="ru-RU"/>
              </w:rPr>
              <w:t>21000</w:t>
            </w:r>
          </w:p>
        </w:tc>
      </w:tr>
    </w:tbl>
    <w:p w:rsidR="00EA1A2F" w:rsidRPr="00EA1A2F" w:rsidRDefault="00EA1A2F" w:rsidP="00EA1A2F">
      <w:pPr>
        <w:shd w:val="clear" w:color="auto" w:fill="FEFEFC"/>
        <w:spacing w:after="225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r w:rsidRPr="00EA1A2F"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  <w:t>*Цена указана за одни сутки за номер/домик с 02.01.2023 по 08.01.2023.</w:t>
      </w:r>
    </w:p>
    <w:p w:rsidR="00EA1A2F" w:rsidRPr="00EA1A2F" w:rsidRDefault="00EA1A2F" w:rsidP="00EA1A2F">
      <w:pPr>
        <w:shd w:val="clear" w:color="auto" w:fill="FEFEFC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294F18"/>
          <w:spacing w:val="-15"/>
          <w:sz w:val="42"/>
          <w:szCs w:val="42"/>
          <w:lang w:eastAsia="ru-RU"/>
        </w:rPr>
      </w:pPr>
      <w:hyperlink r:id="rId15" w:history="1">
        <w:r w:rsidRPr="00EA1A2F">
          <w:rPr>
            <w:rFonts w:ascii="Helvetica" w:eastAsia="Times New Roman" w:hAnsi="Helvetica" w:cs="Helvetica"/>
            <w:b/>
            <w:bCs/>
            <w:color w:val="EF4D01"/>
            <w:spacing w:val="-15"/>
            <w:sz w:val="20"/>
            <w:u w:val="single"/>
            <w:lang w:eastAsia="ru-RU"/>
          </w:rPr>
          <w:t>СТОИМОСТЬ ДОПОЛНИТЕЛЬНОГО ТУРИСТА (МЕСТА) В РУБЛЕНЫЙ ДОМ И ГЛАВНЫЙ КОРПУС 500 рублей**</w:t>
        </w:r>
      </w:hyperlink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16" w:history="1">
        <w:r w:rsidRPr="00EA1A2F">
          <w:rPr>
            <w:rFonts w:ascii="Helvetica" w:eastAsia="Times New Roman" w:hAnsi="Helvetica" w:cs="Helvetica"/>
            <w:b/>
            <w:bCs/>
            <w:color w:val="EF4D01"/>
            <w:sz w:val="20"/>
            <w:u w:val="single"/>
            <w:lang w:eastAsia="ru-RU"/>
          </w:rPr>
          <w:t>СТОИМОСТЬ ДОПОЛНИТЕЛЬНОГО ТУРИСТА (МЕСТА) В ТЕРЕМ 1000 рублей</w:t>
        </w:r>
      </w:hyperlink>
      <w:r w:rsidRPr="00EA1A2F">
        <w:rPr>
          <w:rFonts w:ascii="Helvetica" w:eastAsia="Times New Roman" w:hAnsi="Helvetica" w:cs="Helvetica"/>
          <w:b/>
          <w:bCs/>
          <w:color w:val="555555"/>
          <w:sz w:val="20"/>
          <w:lang w:eastAsia="ru-RU"/>
        </w:rPr>
        <w:t>**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** В оплаченную стоимость дополнительного туриста (места) входит: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-комплект постельного белья,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-одеяло,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-подушка,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b/>
          <w:bCs/>
          <w:i/>
          <w:iCs/>
          <w:color w:val="FF6600"/>
          <w:sz w:val="20"/>
          <w:lang w:eastAsia="ru-RU"/>
        </w:rPr>
        <w:t>-раскладушка (по запросу),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lastRenderedPageBreak/>
        <w:t>ДОПОЛНИТЕЛЬНО: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Время заезда Терема  17.00, время выезда до 15.00.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Время заезда Рубленые Дома - 18.00, время выезда до 16.00.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Время заезда Главный Корпус - 19.00, время выезда до 17.00.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В стоимость путевки включено: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мангальные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 зоны, детская игровая комната, мини-зоопарк, «поляна сказок» (уличная детская игровая площадка), дискотека, уличные спортивные площадки.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При заселении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взымается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 депозит 1000 рублей (с каждого номера, домика), за сохранность имущества, который возвращается </w:t>
      </w:r>
      <w:proofErr w:type="gram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при</w:t>
      </w:r>
      <w:proofErr w:type="gram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 полной сдачи номера, домика.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Дневное пребывание с 10.00 до 22.00 – 200 рублей с человека. Пребывание гостей на базе отдыха более 1 часа, считается ДНЕВНЫМ ПРЕБЫВАНИЕМ!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ЗАПРЕЩАЕТСЯ нахождение на территории базы отдыха «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Прииртышье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» домашних питомцев ВЕСОМ БОЛЕЕ 6 килограмм! Плата за одного домашнего питомца – 100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руб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/сутки.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Стоянка автотранспорта на территории Базы отдыха для гостей отдыхающих осуществляется из расчета одно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машиноместо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 на четыре туриста, дополнительные  транспортные средства и типы размещения оплачивается отдельно из расчета 100 руб./сутки одно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машиноместо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. За нарушения режима парковки предусмотрен штраф в размере 1000 руб. 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За нарушения режима парковки предусмотрен штраф в размере 1000 руб.</w:t>
      </w:r>
    </w:p>
    <w:p w:rsidR="00EA1A2F" w:rsidRPr="00EA1A2F" w:rsidRDefault="00EA1A2F" w:rsidP="00EA1A2F">
      <w:pPr>
        <w:shd w:val="clear" w:color="auto" w:fill="FEFEFC"/>
        <w:spacing w:after="3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Аренда банкетного зала до 40 человек:</w:t>
      </w:r>
      <w:r w:rsidRPr="00EA1A2F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br/>
      </w:r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1 час – 500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руб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/час, 2 часа – 400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руб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 xml:space="preserve">/час, 3 часа и более – 300 </w:t>
      </w:r>
      <w:proofErr w:type="spellStart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руб</w:t>
      </w:r>
      <w:proofErr w:type="spellEnd"/>
      <w:r w:rsidRPr="00EA1A2F">
        <w:rPr>
          <w:rFonts w:ascii="Helvetica" w:eastAsia="Times New Roman" w:hAnsi="Helvetica" w:cs="Helvetica"/>
          <w:i/>
          <w:iCs/>
          <w:color w:val="555555"/>
          <w:sz w:val="20"/>
          <w:lang w:eastAsia="ru-RU"/>
        </w:rPr>
        <w:t>/час.</w:t>
      </w:r>
    </w:p>
    <w:p w:rsidR="00471D8F" w:rsidRDefault="00471D8F"/>
    <w:sectPr w:rsidR="00471D8F" w:rsidSect="004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2F"/>
    <w:rsid w:val="00471D8F"/>
    <w:rsid w:val="00EA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F"/>
  </w:style>
  <w:style w:type="paragraph" w:styleId="3">
    <w:name w:val="heading 3"/>
    <w:basedOn w:val="a"/>
    <w:link w:val="30"/>
    <w:uiPriority w:val="9"/>
    <w:qFormat/>
    <w:rsid w:val="00EA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1A2F"/>
    <w:rPr>
      <w:b/>
      <w:bCs/>
    </w:rPr>
  </w:style>
  <w:style w:type="character" w:styleId="a4">
    <w:name w:val="Hyperlink"/>
    <w:basedOn w:val="a0"/>
    <w:uiPriority w:val="99"/>
    <w:semiHidden/>
    <w:unhideWhenUsed/>
    <w:rsid w:val="00EA1A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1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55.ru/projects/rublenye-doma/chetyrehmestnyy" TargetMode="External"/><Relationship Id="rId13" Type="http://schemas.openxmlformats.org/officeDocument/2006/relationships/hyperlink" Target="https://priroda55.ru/projects/terema/sixmestnyy-7500-rubsutk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roda55.ru/projects/rublenye-doma/trehmestnyy" TargetMode="External"/><Relationship Id="rId12" Type="http://schemas.openxmlformats.org/officeDocument/2006/relationships/hyperlink" Target="https://priroda55.ru/projects/terema/chetyrehmestnyy_tere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iroda55.ru/data/wysiwyg/_DSC205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priroda55.ru/projects/rublenye-doma/dvuhmestnyy" TargetMode="External"/><Relationship Id="rId11" Type="http://schemas.openxmlformats.org/officeDocument/2006/relationships/hyperlink" Target="https://priroda55.ru/projects/terema/dvuhmestnyy_terem" TargetMode="External"/><Relationship Id="rId5" Type="http://schemas.openxmlformats.org/officeDocument/2006/relationships/hyperlink" Target="http://priroda55.ru/projects/nomera3" TargetMode="External"/><Relationship Id="rId15" Type="http://schemas.openxmlformats.org/officeDocument/2006/relationships/hyperlink" Target="https://priroda55.ru/data/wysiwyg/_DSC2050.jpg" TargetMode="External"/><Relationship Id="rId10" Type="http://schemas.openxmlformats.org/officeDocument/2006/relationships/hyperlink" Target="http://priroda55.ru/projects/rublenye-doma/desyatimestnyy" TargetMode="External"/><Relationship Id="rId4" Type="http://schemas.openxmlformats.org/officeDocument/2006/relationships/hyperlink" Target="http://priroda55.ru/projects/nomera2" TargetMode="External"/><Relationship Id="rId9" Type="http://schemas.openxmlformats.org/officeDocument/2006/relationships/hyperlink" Target="http://priroda55.ru/projects/rublenye-doma/pyatimestnyy-5100-rubsutki" TargetMode="External"/><Relationship Id="rId14" Type="http://schemas.openxmlformats.org/officeDocument/2006/relationships/hyperlink" Target="https://priroda55.ru/projects/terema/twel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2022-10-14T07:53:00Z</dcterms:created>
  <dcterms:modified xsi:type="dcterms:W3CDTF">2022-10-14T07:54:00Z</dcterms:modified>
</cp:coreProperties>
</file>